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01791" w14:textId="77777777" w:rsidR="00497A5E" w:rsidRDefault="00497A5E" w:rsidP="000D66EB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 wp14:anchorId="2267A7B1" wp14:editId="7D9901FF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7EE4E2CC" w14:textId="2E5A504E" w:rsidR="005839C3" w:rsidRDefault="005839C3" w:rsidP="00132461">
      <w:r>
        <w:rPr>
          <w:bCs/>
        </w:rPr>
        <w:t>OS-I.7222.29.33.2023.BK</w:t>
      </w:r>
      <w:r>
        <w:tab/>
      </w:r>
      <w:r>
        <w:tab/>
      </w:r>
      <w:r>
        <w:tab/>
      </w:r>
      <w:r>
        <w:tab/>
      </w:r>
      <w:r>
        <w:tab/>
      </w:r>
      <w:r>
        <w:tab/>
        <w:t>Rzeszów, 2024-01-03</w:t>
      </w:r>
    </w:p>
    <w:p w14:paraId="2DDDAB57" w14:textId="77777777" w:rsidR="005839C3" w:rsidRPr="00132461" w:rsidRDefault="005839C3" w:rsidP="00132461">
      <w:pPr>
        <w:pStyle w:val="Nagwek1"/>
        <w:jc w:val="center"/>
        <w:rPr>
          <w:rFonts w:eastAsia="Times New Roman"/>
          <w:b/>
          <w:bCs/>
          <w:lang w:eastAsia="pl-PL"/>
        </w:rPr>
      </w:pPr>
      <w:r w:rsidRPr="00132461">
        <w:rPr>
          <w:b/>
          <w:bCs/>
        </w:rPr>
        <w:t>OGŁOSZENIE</w:t>
      </w:r>
    </w:p>
    <w:p w14:paraId="2C02EC91" w14:textId="77777777" w:rsidR="005839C3" w:rsidRDefault="005839C3" w:rsidP="005839C3">
      <w:pPr>
        <w:spacing w:before="120"/>
        <w:ind w:firstLine="709"/>
        <w:jc w:val="both"/>
        <w:rPr>
          <w:rFonts w:cs="Arial"/>
          <w:sz w:val="22"/>
        </w:rPr>
      </w:pPr>
      <w:r>
        <w:rPr>
          <w:rFonts w:cs="Arial"/>
          <w:sz w:val="22"/>
        </w:rPr>
        <w:t>Na podstawie art. 218 ustawy z dnia 27 kwietnia 2001 r. Prawo ochrony środowiska (t.j. Dz. U. z 2022 r. poz. 2556 ze zm.) w związku z art. 33 ustawy z dnia 3 października 2008r. o udostępnieniu informacji o środowisku i jego ochronie, udziale społeczeństwa w ochronie środowiska oraz o ocenach oddziaływania na środowisko (t.j. Dz. U. z 2023 r. poz. 1094 ze zm.) podaję do publicznej wiadomości:</w:t>
      </w:r>
    </w:p>
    <w:p w14:paraId="073A46DA" w14:textId="77777777" w:rsidR="005839C3" w:rsidRDefault="005839C3" w:rsidP="005839C3">
      <w:pPr>
        <w:spacing w:before="120"/>
        <w:jc w:val="both"/>
        <w:rPr>
          <w:rFonts w:cs="Arial"/>
          <w:b/>
          <w:sz w:val="22"/>
        </w:rPr>
      </w:pPr>
      <w:r>
        <w:rPr>
          <w:rFonts w:cs="Arial"/>
          <w:b/>
          <w:sz w:val="22"/>
        </w:rPr>
        <w:t xml:space="preserve">1. Na wniosek </w:t>
      </w:r>
      <w:bookmarkStart w:id="0" w:name="_Hlk155095114"/>
      <w:r>
        <w:rPr>
          <w:rFonts w:cs="Arial"/>
          <w:b/>
          <w:sz w:val="22"/>
        </w:rPr>
        <w:t>Ciech Sarzyna S.A.,</w:t>
      </w:r>
      <w:bookmarkEnd w:id="0"/>
      <w:r>
        <w:rPr>
          <w:rFonts w:cs="Arial"/>
          <w:b/>
          <w:sz w:val="22"/>
        </w:rPr>
        <w:t xml:space="preserve"> ul. Chemików 1, 37-310 Nowa Sarzyna (REGON 000042352, NIP 8160001828) zostało wszczęte postępowanie administracyjne w sprawie wydania nowego pozwolenia zintegrowanego na prowadzenie instalacji w przemyśle chemicznym do wytwarzania, przy zastosowaniu procesów chemicznych, środków ochrony roślin tj.: Instalacji Aminowania Glifosatu (G).</w:t>
      </w:r>
      <w:r>
        <w:rPr>
          <w:rFonts w:cs="Arial"/>
          <w:b/>
          <w:color w:val="333366"/>
          <w:spacing w:val="-3"/>
          <w:sz w:val="22"/>
        </w:rPr>
        <w:t>;</w:t>
      </w:r>
    </w:p>
    <w:p w14:paraId="61BCDA4E" w14:textId="77777777" w:rsidR="005839C3" w:rsidRDefault="005839C3" w:rsidP="005839C3">
      <w:pPr>
        <w:spacing w:before="120"/>
        <w:jc w:val="both"/>
        <w:rPr>
          <w:rFonts w:cs="Arial"/>
          <w:b/>
          <w:color w:val="000000"/>
          <w:sz w:val="22"/>
        </w:rPr>
      </w:pPr>
      <w:r>
        <w:rPr>
          <w:rFonts w:cs="Arial"/>
          <w:b/>
          <w:color w:val="000000"/>
          <w:sz w:val="22"/>
        </w:rPr>
        <w:t>2. Organem właściwym do wydania przedmiotowego pozwolenia jest Marszałek Województwa Podkarpackiego;</w:t>
      </w:r>
    </w:p>
    <w:p w14:paraId="250FDC9F" w14:textId="1DC05E2A" w:rsidR="005839C3" w:rsidRDefault="005839C3" w:rsidP="005839C3">
      <w:pPr>
        <w:spacing w:before="120"/>
        <w:jc w:val="both"/>
        <w:rPr>
          <w:rFonts w:cs="Arial"/>
          <w:b/>
          <w:sz w:val="22"/>
        </w:rPr>
      </w:pPr>
      <w:r>
        <w:rPr>
          <w:rFonts w:cs="Arial"/>
          <w:b/>
          <w:color w:val="000000"/>
          <w:sz w:val="22"/>
        </w:rPr>
        <w:t>3. W</w:t>
      </w:r>
      <w:r>
        <w:rPr>
          <w:rFonts w:cs="Arial"/>
          <w:b/>
          <w:sz w:val="22"/>
        </w:rPr>
        <w:t xml:space="preserve"> terminie 30 dni od dnia ukazania się niniejszego ogłoszenia tj.: </w:t>
      </w:r>
      <w:r>
        <w:rPr>
          <w:rFonts w:cs="Arial"/>
          <w:b/>
          <w:color w:val="000000"/>
          <w:sz w:val="22"/>
        </w:rPr>
        <w:t xml:space="preserve">od dnia </w:t>
      </w:r>
      <w:r>
        <w:rPr>
          <w:rFonts w:cs="Arial"/>
          <w:b/>
          <w:sz w:val="22"/>
          <w:u w:val="single"/>
        </w:rPr>
        <w:t>11 stycznia 2024 r. – do dnia 9 lutego 2024 r.</w:t>
      </w:r>
      <w:r>
        <w:rPr>
          <w:rFonts w:cs="Arial"/>
          <w:b/>
          <w:sz w:val="22"/>
        </w:rPr>
        <w:t xml:space="preserve"> wszyscy zainteresowani sprawą mogą zapoznać się z</w:t>
      </w:r>
      <w:r w:rsidR="00235013">
        <w:rPr>
          <w:rFonts w:cs="Arial"/>
          <w:b/>
          <w:sz w:val="22"/>
        </w:rPr>
        <w:t> </w:t>
      </w:r>
      <w:r>
        <w:rPr>
          <w:rFonts w:cs="Arial"/>
          <w:b/>
          <w:sz w:val="22"/>
        </w:rPr>
        <w:t>dokumentami zebranymi w przedmiotowej sprawie</w:t>
      </w:r>
      <w:r>
        <w:rPr>
          <w:rFonts w:cs="Arial"/>
          <w:b/>
          <w:color w:val="000000"/>
          <w:sz w:val="22"/>
        </w:rPr>
        <w:t xml:space="preserve"> </w:t>
      </w:r>
      <w:r>
        <w:rPr>
          <w:rFonts w:cs="Arial"/>
          <w:b/>
          <w:sz w:val="22"/>
        </w:rPr>
        <w:t>oraz wnieść uwagi i wnioski;</w:t>
      </w:r>
    </w:p>
    <w:p w14:paraId="6C8F8405" w14:textId="77777777" w:rsidR="005839C3" w:rsidRDefault="005839C3" w:rsidP="005839C3">
      <w:pPr>
        <w:spacing w:before="120"/>
        <w:jc w:val="both"/>
        <w:rPr>
          <w:rFonts w:cs="Arial"/>
          <w:b/>
          <w:color w:val="000000"/>
          <w:sz w:val="22"/>
        </w:rPr>
      </w:pPr>
      <w:r>
        <w:rPr>
          <w:rFonts w:cs="Arial"/>
          <w:b/>
          <w:sz w:val="22"/>
        </w:rPr>
        <w:t xml:space="preserve">4. Dokumenty do wglądu znajdują się w </w:t>
      </w:r>
      <w:r>
        <w:rPr>
          <w:rFonts w:cs="Arial"/>
          <w:b/>
          <w:color w:val="000000"/>
          <w:sz w:val="22"/>
        </w:rPr>
        <w:t xml:space="preserve">Oddziale Instrumentów Środowiskowych Departamentu Ochrony Środowiska Urzędu Marszałkowskiego Województwa Podkarpackiego w Rzeszowie przy ul. Lubelskiej 4, pok. 213, w godzinach pracy urzędu; </w:t>
      </w:r>
    </w:p>
    <w:p w14:paraId="58C89FDD" w14:textId="77777777" w:rsidR="005839C3" w:rsidRDefault="005839C3" w:rsidP="005839C3">
      <w:pPr>
        <w:spacing w:before="120"/>
        <w:jc w:val="both"/>
        <w:rPr>
          <w:rFonts w:cs="Arial"/>
          <w:b/>
          <w:sz w:val="22"/>
        </w:rPr>
      </w:pPr>
      <w:r>
        <w:rPr>
          <w:rFonts w:cs="Arial"/>
          <w:b/>
          <w:color w:val="000000"/>
          <w:sz w:val="22"/>
        </w:rPr>
        <w:t xml:space="preserve">5. Uwagi i wnioski dotyczące przedmiotowej sprawy można wnieść ustnie do protokołu lub pisemnie na adres: Urząd Marszałkowski Województwa Podkarpackiego w Rzeszowie, al. Łukasza Cieplińskiego 4, 35-010 Rzeszów lub pocztą elektroniczną na adres: </w:t>
      </w:r>
      <w:hyperlink r:id="rId8" w:history="1">
        <w:r>
          <w:rPr>
            <w:rStyle w:val="Hipercze"/>
            <w:rFonts w:cs="Arial"/>
            <w:b/>
            <w:sz w:val="22"/>
          </w:rPr>
          <w:t>srodowisko@podkarpackie.pl</w:t>
        </w:r>
      </w:hyperlink>
      <w:r>
        <w:rPr>
          <w:rFonts w:cs="Arial"/>
          <w:b/>
          <w:sz w:val="22"/>
        </w:rPr>
        <w:t xml:space="preserve"> ;</w:t>
      </w:r>
    </w:p>
    <w:p w14:paraId="23A9B86E" w14:textId="77777777" w:rsidR="005839C3" w:rsidRDefault="005839C3" w:rsidP="005839C3">
      <w:pPr>
        <w:spacing w:before="120"/>
        <w:jc w:val="both"/>
        <w:rPr>
          <w:rFonts w:cs="Arial"/>
          <w:b/>
          <w:color w:val="000000"/>
          <w:sz w:val="22"/>
        </w:rPr>
      </w:pPr>
      <w:r>
        <w:rPr>
          <w:rFonts w:cs="Arial"/>
          <w:b/>
          <w:color w:val="000000"/>
          <w:sz w:val="22"/>
        </w:rPr>
        <w:t>6. Organem właściwym do rozpatrzenia uwag i wniosków jest Marszałek Województwa Podkarpackiego.</w:t>
      </w:r>
    </w:p>
    <w:p w14:paraId="411510F4" w14:textId="77777777" w:rsidR="005839C3" w:rsidRPr="005839C3" w:rsidRDefault="005839C3" w:rsidP="005839C3">
      <w:pPr>
        <w:spacing w:before="120"/>
        <w:jc w:val="both"/>
        <w:rPr>
          <w:rFonts w:cs="Arial"/>
          <w:color w:val="000000"/>
          <w:sz w:val="20"/>
          <w:szCs w:val="20"/>
        </w:rPr>
      </w:pPr>
      <w:r w:rsidRPr="005839C3">
        <w:rPr>
          <w:rFonts w:cs="Arial"/>
          <w:sz w:val="20"/>
          <w:szCs w:val="20"/>
        </w:rPr>
        <w:t xml:space="preserve">Jednocześnie informuję, że dane o przedmiotowym wniosku zostały umieszczone w publicznie dostępnym wykazie danych o dokumentach zawierających informacje o środowisku i jego ochronie, prowadzonym przez </w:t>
      </w:r>
      <w:r w:rsidRPr="005839C3">
        <w:rPr>
          <w:rFonts w:cs="Arial"/>
          <w:color w:val="000000"/>
          <w:sz w:val="20"/>
          <w:szCs w:val="20"/>
        </w:rPr>
        <w:t>Urząd Marszałkowski Województwa Podkarpackiego w Rzeszowie, Departament Ochrony Środowiska, Oddział do spraw klimatu, energii i edukacji ekologicznej pod numerem 898/2023.</w:t>
      </w:r>
    </w:p>
    <w:p w14:paraId="603834EF" w14:textId="77777777" w:rsidR="005839C3" w:rsidRDefault="005839C3" w:rsidP="005839C3">
      <w:pPr>
        <w:spacing w:before="120"/>
        <w:ind w:left="3540"/>
        <w:rPr>
          <w:rFonts w:cs="Arial"/>
          <w:color w:val="000000"/>
          <w:sz w:val="16"/>
          <w:szCs w:val="16"/>
        </w:rPr>
      </w:pPr>
      <w:r>
        <w:rPr>
          <w:rFonts w:cs="Arial"/>
          <w:color w:val="000000"/>
          <w:sz w:val="16"/>
          <w:szCs w:val="16"/>
        </w:rPr>
        <w:t>Z upoważnienia MARSZAŁKA WOJEWÓDZTWA PODKARPACKIEGO</w:t>
      </w:r>
    </w:p>
    <w:p w14:paraId="1E5E6CB9" w14:textId="77777777" w:rsidR="005839C3" w:rsidRDefault="005839C3" w:rsidP="005839C3">
      <w:pPr>
        <w:spacing w:before="120"/>
        <w:ind w:left="3540"/>
        <w:rPr>
          <w:rFonts w:cs="Arial"/>
          <w:color w:val="000000"/>
          <w:sz w:val="16"/>
          <w:szCs w:val="16"/>
        </w:rPr>
      </w:pPr>
      <w:r>
        <w:rPr>
          <w:rFonts w:cs="Arial"/>
          <w:color w:val="000000"/>
          <w:sz w:val="16"/>
          <w:szCs w:val="16"/>
        </w:rPr>
        <w:t>DYREKTOR DEPARTAMENTU OCHRONY ŚRODOWISKA</w:t>
      </w:r>
    </w:p>
    <w:p w14:paraId="782548CF" w14:textId="4242F930" w:rsidR="005839C3" w:rsidRPr="005839C3" w:rsidRDefault="005839C3" w:rsidP="005839C3">
      <w:pPr>
        <w:spacing w:before="120"/>
        <w:rPr>
          <w:rFonts w:cs="Arial"/>
          <w:color w:val="000000"/>
          <w:sz w:val="16"/>
          <w:szCs w:val="16"/>
        </w:rPr>
      </w:pPr>
      <w:r>
        <w:rPr>
          <w:rFonts w:cs="Arial"/>
          <w:sz w:val="20"/>
          <w:szCs w:val="20"/>
          <w:u w:val="single"/>
        </w:rPr>
        <w:t>Otrzymują:</w:t>
      </w:r>
    </w:p>
    <w:p w14:paraId="496715CD" w14:textId="77777777" w:rsidR="005839C3" w:rsidRDefault="005839C3" w:rsidP="005839C3">
      <w:pPr>
        <w:numPr>
          <w:ilvl w:val="0"/>
          <w:numId w:val="4"/>
        </w:numPr>
        <w:spacing w:after="0" w:line="240" w:lineRule="auto"/>
        <w:jc w:val="both"/>
        <w:rPr>
          <w:rFonts w:cs="Arial"/>
          <w:color w:val="000000"/>
          <w:sz w:val="16"/>
          <w:szCs w:val="16"/>
        </w:rPr>
      </w:pPr>
      <w:r>
        <w:rPr>
          <w:rFonts w:cs="Arial"/>
          <w:color w:val="000000"/>
          <w:sz w:val="16"/>
          <w:szCs w:val="16"/>
        </w:rPr>
        <w:t>Ciech Sarzyna S.A., ul. Chemików 1, 37-310 Nowa Sarzyna</w:t>
      </w:r>
    </w:p>
    <w:p w14:paraId="12BC22D5" w14:textId="77777777" w:rsidR="005839C3" w:rsidRDefault="005839C3" w:rsidP="005839C3">
      <w:pPr>
        <w:numPr>
          <w:ilvl w:val="0"/>
          <w:numId w:val="4"/>
        </w:numPr>
        <w:spacing w:after="0" w:line="240" w:lineRule="auto"/>
        <w:jc w:val="both"/>
        <w:rPr>
          <w:rFonts w:cs="Arial"/>
          <w:color w:val="000000"/>
          <w:sz w:val="16"/>
          <w:szCs w:val="16"/>
        </w:rPr>
      </w:pPr>
      <w:r>
        <w:rPr>
          <w:rFonts w:cs="Arial"/>
          <w:color w:val="000000"/>
          <w:sz w:val="16"/>
          <w:szCs w:val="16"/>
        </w:rPr>
        <w:t xml:space="preserve">Urząd Miasta i Gminy w Nowej Sarzynie,ul. Kopernika 1, 37-310 Nowa Sarzyna (e-puap) </w:t>
      </w:r>
    </w:p>
    <w:p w14:paraId="5690F22F" w14:textId="77777777" w:rsidR="005839C3" w:rsidRDefault="005839C3" w:rsidP="005839C3">
      <w:pPr>
        <w:numPr>
          <w:ilvl w:val="0"/>
          <w:numId w:val="4"/>
        </w:numPr>
        <w:spacing w:after="0" w:line="240" w:lineRule="auto"/>
        <w:jc w:val="both"/>
        <w:rPr>
          <w:rFonts w:cs="Arial"/>
          <w:color w:val="000000"/>
          <w:sz w:val="16"/>
          <w:szCs w:val="16"/>
        </w:rPr>
      </w:pPr>
      <w:r>
        <w:rPr>
          <w:rFonts w:cs="Arial"/>
          <w:sz w:val="16"/>
          <w:szCs w:val="16"/>
        </w:rPr>
        <w:t>Tablica ogłoszeń Urzędu Marszałkowskiego 2x</w:t>
      </w:r>
    </w:p>
    <w:p w14:paraId="11A7E6BE" w14:textId="77777777" w:rsidR="005839C3" w:rsidRDefault="005839C3" w:rsidP="005839C3">
      <w:pPr>
        <w:numPr>
          <w:ilvl w:val="0"/>
          <w:numId w:val="4"/>
        </w:numPr>
        <w:spacing w:after="0" w:line="240" w:lineRule="auto"/>
        <w:jc w:val="both"/>
        <w:rPr>
          <w:rFonts w:cs="Arial"/>
          <w:color w:val="000000"/>
          <w:sz w:val="16"/>
          <w:szCs w:val="16"/>
        </w:rPr>
      </w:pPr>
      <w:r>
        <w:rPr>
          <w:rFonts w:cs="Arial"/>
          <w:sz w:val="16"/>
          <w:szCs w:val="16"/>
        </w:rPr>
        <w:t>BIP Urzędu Marszałkowskiego</w:t>
      </w:r>
    </w:p>
    <w:p w14:paraId="714BCF8D" w14:textId="77777777" w:rsidR="005839C3" w:rsidRDefault="005839C3" w:rsidP="005839C3">
      <w:pPr>
        <w:numPr>
          <w:ilvl w:val="0"/>
          <w:numId w:val="4"/>
        </w:numPr>
        <w:spacing w:after="0" w:line="240" w:lineRule="auto"/>
        <w:jc w:val="both"/>
        <w:rPr>
          <w:rFonts w:cs="Arial"/>
          <w:color w:val="000000"/>
          <w:sz w:val="16"/>
          <w:szCs w:val="16"/>
        </w:rPr>
      </w:pPr>
      <w:r>
        <w:rPr>
          <w:rFonts w:cs="Arial"/>
          <w:sz w:val="16"/>
          <w:szCs w:val="16"/>
        </w:rPr>
        <w:t>OS-I, a/a</w:t>
      </w:r>
    </w:p>
    <w:sectPr w:rsidR="005839C3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84FDA" w14:textId="77777777" w:rsidR="003C5929" w:rsidRDefault="003C5929" w:rsidP="000D66EB">
      <w:pPr>
        <w:spacing w:after="0" w:line="240" w:lineRule="auto"/>
      </w:pPr>
      <w:r>
        <w:separator/>
      </w:r>
    </w:p>
  </w:endnote>
  <w:endnote w:type="continuationSeparator" w:id="0">
    <w:p w14:paraId="111063E8" w14:textId="77777777" w:rsidR="003C5929" w:rsidRDefault="003C5929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3C3B0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EA07D40" wp14:editId="4DF1E4E1">
          <wp:extent cx="1314450" cy="476679"/>
          <wp:effectExtent l="0" t="0" r="0" b="0"/>
          <wp:docPr id="3" name="Obraz 3" descr="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szałek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970205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26874F8B" w14:textId="122C99B7" w:rsidR="00783067" w:rsidRPr="003F0F0A" w:rsidRDefault="00783067" w:rsidP="003F0F0A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DD05C" w14:textId="77777777" w:rsidR="003C5929" w:rsidRDefault="003C5929" w:rsidP="000D66EB">
      <w:pPr>
        <w:spacing w:after="0" w:line="240" w:lineRule="auto"/>
      </w:pPr>
      <w:r>
        <w:separator/>
      </w:r>
    </w:p>
  </w:footnote>
  <w:footnote w:type="continuationSeparator" w:id="0">
    <w:p w14:paraId="6064E599" w14:textId="77777777" w:rsidR="003C5929" w:rsidRDefault="003C5929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018607">
    <w:abstractNumId w:val="0"/>
  </w:num>
  <w:num w:numId="2" w16cid:durableId="1424649831">
    <w:abstractNumId w:val="2"/>
  </w:num>
  <w:num w:numId="3" w16cid:durableId="691029108">
    <w:abstractNumId w:val="3"/>
  </w:num>
  <w:num w:numId="4" w16cid:durableId="20619035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6409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5484F"/>
    <w:rsid w:val="000A17E1"/>
    <w:rsid w:val="000D5B60"/>
    <w:rsid w:val="000D66EB"/>
    <w:rsid w:val="000E12EC"/>
    <w:rsid w:val="001047C0"/>
    <w:rsid w:val="00132461"/>
    <w:rsid w:val="00133EC8"/>
    <w:rsid w:val="001D1D62"/>
    <w:rsid w:val="00231FB1"/>
    <w:rsid w:val="00235013"/>
    <w:rsid w:val="00241F4B"/>
    <w:rsid w:val="00271BE4"/>
    <w:rsid w:val="002B6584"/>
    <w:rsid w:val="00303BF1"/>
    <w:rsid w:val="00331ED7"/>
    <w:rsid w:val="00376FFA"/>
    <w:rsid w:val="003B10FD"/>
    <w:rsid w:val="003C5929"/>
    <w:rsid w:val="003F0F0A"/>
    <w:rsid w:val="003F241A"/>
    <w:rsid w:val="00475F73"/>
    <w:rsid w:val="00497A5E"/>
    <w:rsid w:val="004B6C0D"/>
    <w:rsid w:val="004D2AC6"/>
    <w:rsid w:val="004F7529"/>
    <w:rsid w:val="0055248C"/>
    <w:rsid w:val="005839C3"/>
    <w:rsid w:val="005E23E1"/>
    <w:rsid w:val="006029F2"/>
    <w:rsid w:val="006142B8"/>
    <w:rsid w:val="006A3E13"/>
    <w:rsid w:val="007337E7"/>
    <w:rsid w:val="00783067"/>
    <w:rsid w:val="0079322D"/>
    <w:rsid w:val="00795901"/>
    <w:rsid w:val="007F3538"/>
    <w:rsid w:val="00884FC4"/>
    <w:rsid w:val="008C42A9"/>
    <w:rsid w:val="0092182F"/>
    <w:rsid w:val="009A5200"/>
    <w:rsid w:val="009C5EA6"/>
    <w:rsid w:val="00A22435"/>
    <w:rsid w:val="00A9528C"/>
    <w:rsid w:val="00AF457E"/>
    <w:rsid w:val="00B71BF6"/>
    <w:rsid w:val="00BB1A04"/>
    <w:rsid w:val="00BF60A9"/>
    <w:rsid w:val="00C34B83"/>
    <w:rsid w:val="00C81B46"/>
    <w:rsid w:val="00D62B23"/>
    <w:rsid w:val="00D85FB6"/>
    <w:rsid w:val="00DE264E"/>
    <w:rsid w:val="00EB74D2"/>
    <w:rsid w:val="00F55884"/>
    <w:rsid w:val="00F67834"/>
    <w:rsid w:val="00FD213F"/>
    <w:rsid w:val="00FE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05430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37E7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37E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337E7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7E7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2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odowisko@podkarpackie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366</Words>
  <Characters>2200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ogłoszenie o wniosku Ciech Glifosat (G)</vt:lpstr>
      <vt:lpstr>OGŁOSZENIE</vt:lpstr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wniosku Ciech Glifosat (G)</dc:title>
  <dc:subject>pozwolenia zintegrowane </dc:subject>
  <dc:creator>Barbara Król-Cieśla</dc:creator>
  <cp:keywords/>
  <dc:description/>
  <cp:lastModifiedBy>Król-Cieśla Barbara</cp:lastModifiedBy>
  <cp:revision>13</cp:revision>
  <cp:lastPrinted>2021-06-29T12:30:00Z</cp:lastPrinted>
  <dcterms:created xsi:type="dcterms:W3CDTF">2023-02-07T10:15:00Z</dcterms:created>
  <dcterms:modified xsi:type="dcterms:W3CDTF">2024-01-11T06:30:00Z</dcterms:modified>
</cp:coreProperties>
</file>